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7C70FB40"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0" w:author="China Telecom-Yinglin Chen" w:date="2022-08-22T09:24:00Z">
        <w:r w:rsidR="004C4D68">
          <w:rPr>
            <w:b/>
            <w:i/>
            <w:noProof/>
            <w:sz w:val="28"/>
          </w:rPr>
          <w:t>r</w:t>
        </w:r>
      </w:ins>
      <w:ins w:id="1" w:author="China Telecom-Yinglin Chen" w:date="2022-08-23T21:53:00Z">
        <w:r w:rsidR="004C4D68">
          <w:rPr>
            <w:b/>
            <w:i/>
            <w:noProof/>
            <w:sz w:val="28"/>
          </w:rPr>
          <w:t>2</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C00809"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F148D2" w:rsidP="00A85B21">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3" w:name="_Hlt497126619"/>
              <w:r w:rsidRPr="000C41B8">
                <w:rPr>
                  <w:rStyle w:val="Hyperlink"/>
                  <w:rFonts w:cs="Arial"/>
                  <w:b/>
                  <w:i/>
                  <w:noProof/>
                  <w:color w:val="FF0000"/>
                </w:rPr>
                <w:t>L</w:t>
              </w:r>
              <w:bookmarkEnd w:id="3"/>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ins w:id="4" w:author="China Telecom-Yinglin Chen" w:date="2022-08-22T09:24:00Z">
              <w:r w:rsidR="002024C8">
                <w:rPr>
                  <w:rFonts w:eastAsiaTheme="minorEastAsia"/>
                  <w:lang w:eastAsia="zh-CN"/>
                </w:rPr>
                <w:t>, ZTE</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444C2CF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 includes the UDR, UDM and AUSF network functionality 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1A9CE297"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 In the MOCN scenario, when one operator’s 5G core network fails, the service interruption can be minimized by temporarily using the service provided by the core network of the cooperative operator.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t>
            </w:r>
            <w:r w:rsidR="003E104B" w:rsidRPr="003E104B">
              <w:rPr>
                <w:rFonts w:eastAsiaTheme="minorEastAsia" w:cs="Arial"/>
                <w:noProof/>
                <w:lang w:eastAsia="zh-CN"/>
              </w:rPr>
              <w:t>.</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1BF64B9" w:rsidR="007141A7" w:rsidRPr="00364B76" w:rsidRDefault="003273A1" w:rsidP="003273A1">
            <w:pPr>
              <w:pStyle w:val="CRCoverPage"/>
              <w:spacing w:after="0"/>
              <w:ind w:left="100"/>
              <w:rPr>
                <w:rFonts w:eastAsiaTheme="minorEastAsia" w:cs="Arial"/>
                <w:noProof/>
                <w:lang w:eastAsia="zh-CN"/>
              </w:rPr>
            </w:pPr>
            <w:r w:rsidRPr="003273A1">
              <w:rPr>
                <w:rFonts w:eastAsiaTheme="minorEastAsia" w:cs="Arial"/>
                <w:noProof/>
                <w:lang w:eastAsia="zh-CN"/>
              </w:rPr>
              <w:t xml:space="preserve">In addition, national roaming is allowed in some regions (e.g. China) to accelerate 5G rollout. That is, a UE roams into a 5G VPLMN which has a roaming agreement with the UE's 5G HPLMN, and the HPLMN and the VPLMN are in the same country. Subject to roaming agreement, national roaming may be forbidden in EPS (i.e. a UE can register with a 5G VPLMN but it cannot register with the EPC of this VPLMN). The legacy 4G core </w:t>
            </w:r>
            <w:r w:rsidRPr="003273A1">
              <w:rPr>
                <w:rFonts w:eastAsiaTheme="minorEastAsia" w:cs="Arial"/>
                <w:noProof/>
                <w:lang w:eastAsia="zh-CN"/>
              </w:rPr>
              <w:lastRenderedPageBreak/>
              <w:t>network which is not virtualized and implemented isolated from 5G can function well when 5G core network fails. Such legacy 4G deployment is particularly common in the areas where 5G national roaming is allowed (e.g. rural areas). When a Disaster Condition applies to the VPLMN and there is no EPS service provided by the HPLMN, the UE shall be allowed to register with the EPC of the VPLMN to resume 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B6CDFA3" w:rsidR="00242BD9" w:rsidRPr="00242BD9" w:rsidRDefault="00242BD9" w:rsidP="00CB1115">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in MOCN 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25B9D24A" w:rsidR="007F21B6" w:rsidRPr="000C41B8" w:rsidRDefault="00F93E66" w:rsidP="00EB2EBD">
            <w:pPr>
              <w:pStyle w:val="CRCoverPage"/>
              <w:spacing w:after="0"/>
              <w:ind w:left="100"/>
              <w:rPr>
                <w:rFonts w:eastAsiaTheme="minorEastAsia"/>
                <w:noProof/>
                <w:lang w:eastAsia="zh-CN"/>
              </w:rPr>
            </w:pPr>
            <w:ins w:id="5" w:author="Peter Bleckert" w:date="2022-08-24T08:23:00Z">
              <w:r>
                <w:rPr>
                  <w:rFonts w:eastAsiaTheme="minorEastAsia"/>
                  <w:lang w:eastAsia="zh-CN"/>
                </w:rPr>
                <w:t xml:space="preserve">6.31.1, </w:t>
              </w:r>
            </w:ins>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r w:rsidR="00FD5BBB">
              <w:rPr>
                <w:rFonts w:eastAsiaTheme="minorEastAsia"/>
                <w:lang w:eastAsia="zh-CN"/>
              </w:rPr>
              <w:t>, 6.31.2.3</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Heading2"/>
        <w:rPr>
          <w:noProof/>
          <w:lang w:eastAsia="en-GB"/>
        </w:rPr>
      </w:pPr>
      <w:bookmarkStart w:id="6" w:name="_Toc45387747"/>
      <w:bookmarkStart w:id="7" w:name="_Toc52638792"/>
      <w:bookmarkStart w:id="8" w:name="_Toc59116877"/>
      <w:bookmarkStart w:id="9" w:name="_Toc61885699"/>
      <w:bookmarkStart w:id="10" w:name="_Toc91258847"/>
      <w:bookmarkStart w:id="11" w:name="_Toc45387745"/>
      <w:bookmarkStart w:id="12" w:name="_Toc52638790"/>
      <w:bookmarkStart w:id="13" w:name="_Toc59116875"/>
      <w:bookmarkStart w:id="14" w:name="_Toc61885697"/>
      <w:bookmarkStart w:id="15" w:name="_Toc106281771"/>
      <w:bookmarkStart w:id="16" w:name="_Toc45387746"/>
      <w:bookmarkStart w:id="17" w:name="_Toc52638791"/>
      <w:bookmarkStart w:id="18" w:name="_Toc59116876"/>
      <w:bookmarkStart w:id="19" w:name="_Toc61885698"/>
      <w:bookmarkStart w:id="20" w:name="_Toc106281772"/>
      <w:r>
        <w:rPr>
          <w:noProof/>
        </w:rPr>
        <w:t>6.31</w:t>
      </w:r>
      <w:r>
        <w:rPr>
          <w:noProof/>
        </w:rPr>
        <w:tab/>
        <w:t>Minimization of Service Interruption</w:t>
      </w:r>
      <w:bookmarkEnd w:id="11"/>
      <w:bookmarkEnd w:id="12"/>
      <w:bookmarkEnd w:id="13"/>
      <w:bookmarkEnd w:id="14"/>
      <w:bookmarkEnd w:id="15"/>
    </w:p>
    <w:p w14:paraId="473DB648" w14:textId="77777777" w:rsidR="00742E5E" w:rsidRDefault="00742E5E" w:rsidP="00742E5E">
      <w:pPr>
        <w:pStyle w:val="Heading3"/>
        <w:rPr>
          <w:noProof/>
          <w:lang w:eastAsia="en-GB"/>
        </w:rPr>
      </w:pPr>
      <w:r>
        <w:rPr>
          <w:noProof/>
        </w:rPr>
        <w:t>6.31.1</w:t>
      </w:r>
      <w:r>
        <w:rPr>
          <w:noProof/>
        </w:rPr>
        <w:tab/>
        <w:t>Description</w:t>
      </w:r>
      <w:bookmarkEnd w:id="16"/>
      <w:bookmarkEnd w:id="17"/>
      <w:bookmarkEnd w:id="18"/>
      <w:bookmarkEnd w:id="19"/>
      <w:bookmarkEnd w:id="20"/>
    </w:p>
    <w:p w14:paraId="2586C8E4" w14:textId="77777777" w:rsidR="00742E5E" w:rsidRDefault="00742E5E" w:rsidP="00742E5E">
      <w:pPr>
        <w:rPr>
          <w:ins w:id="21" w:author="Peter Bleckert" w:date="2022-08-23T15:18:00Z"/>
        </w:rPr>
      </w:pPr>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of supporting Disaster Roaming, the potential congestion resulting from an influx or outflux of Disaster Inbound Roamers is </w:t>
      </w:r>
      <w:proofErr w:type="gramStart"/>
      <w:r>
        <w:t>taken into account</w:t>
      </w:r>
      <w:proofErr w:type="gramEnd"/>
      <w:r>
        <w:t>.</w:t>
      </w:r>
    </w:p>
    <w:p w14:paraId="3ED59969" w14:textId="77777777" w:rsidR="00742E5E" w:rsidRDefault="00742E5E" w:rsidP="00742E5E">
      <w:pPr>
        <w:keepLines/>
        <w:ind w:left="1135" w:hanging="851"/>
        <w:rPr>
          <w:lang w:val="en-US"/>
        </w:rPr>
      </w:pPr>
      <w:ins w:id="22" w:author="Peter Bleckert" w:date="2022-08-23T15:18:00Z">
        <w:r>
          <w:rPr>
            <w:lang w:val="en-US" w:eastAsia="zh-CN"/>
          </w:rPr>
          <w:t xml:space="preserve">NOTE: </w:t>
        </w:r>
        <w:r>
          <w:rPr>
            <w:lang w:val="en-US" w:eastAsia="zh-CN"/>
          </w:rPr>
          <w:tab/>
        </w:r>
      </w:ins>
      <w:ins w:id="23" w:author="Peter Bleckert" w:date="2022-08-23T15:19:00Z">
        <w:r>
          <w:rPr>
            <w:lang w:val="en-US" w:eastAsia="zh-CN"/>
          </w:rPr>
          <w:t>A</w:t>
        </w:r>
      </w:ins>
      <w:ins w:id="24" w:author="Peter Bleckert" w:date="2022-08-23T15:18:00Z">
        <w:r>
          <w:rPr>
            <w:lang w:val="en-US" w:eastAsia="zh-CN"/>
          </w:rPr>
          <w:t>ny core network failure that includes the UDR, UDM and AUSF network functionality is excluded as user authentication is required for disaster mitigation services.</w:t>
        </w:r>
      </w:ins>
    </w:p>
    <w:p w14:paraId="657C4147" w14:textId="6B576133" w:rsidR="00FB5A68" w:rsidRDefault="00FB5A68" w:rsidP="00FB5A68">
      <w:pPr>
        <w:pStyle w:val="Heading3"/>
        <w:rPr>
          <w:noProof/>
        </w:rPr>
      </w:pPr>
      <w:r>
        <w:rPr>
          <w:noProof/>
        </w:rPr>
        <w:t>6.31.2</w:t>
      </w:r>
      <w:r>
        <w:rPr>
          <w:noProof/>
        </w:rPr>
        <w:tab/>
        <w:t>Requirements</w:t>
      </w:r>
      <w:bookmarkEnd w:id="6"/>
      <w:bookmarkEnd w:id="7"/>
      <w:bookmarkEnd w:id="8"/>
      <w:bookmarkEnd w:id="9"/>
      <w:bookmarkEnd w:id="10"/>
    </w:p>
    <w:p w14:paraId="6AE13022" w14:textId="77777777" w:rsidR="00FB5A68" w:rsidRDefault="00FB5A68" w:rsidP="00FB5A68">
      <w:pPr>
        <w:pStyle w:val="Heading4"/>
      </w:pPr>
      <w:bookmarkStart w:id="25" w:name="_Toc45387748"/>
      <w:bookmarkStart w:id="26" w:name="_Toc52638793"/>
      <w:bookmarkStart w:id="27" w:name="_Toc59116878"/>
      <w:bookmarkStart w:id="28" w:name="_Toc61885700"/>
      <w:bookmarkStart w:id="29" w:name="_Toc91258848"/>
      <w:r>
        <w:t>6.31.2.1</w:t>
      </w:r>
      <w:r>
        <w:tab/>
        <w:t>General</w:t>
      </w:r>
      <w:bookmarkEnd w:id="25"/>
      <w:bookmarkEnd w:id="26"/>
      <w:bookmarkEnd w:id="27"/>
      <w:bookmarkEnd w:id="28"/>
      <w:bookmarkEnd w:id="29"/>
    </w:p>
    <w:p w14:paraId="5C008568" w14:textId="63B98B8D" w:rsidR="00FB5A68" w:rsidRDefault="00FB5A68" w:rsidP="00FB5A68">
      <w:pPr>
        <w:rPr>
          <w:ins w:id="30" w:author="China Telecom-Yinglin Chen" w:date="2022-04-07T10:33: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602B84DA" w14:textId="67E80A02" w:rsidR="004D3EBF" w:rsidRDefault="009929F4" w:rsidP="00FB5A68">
      <w:pPr>
        <w:rPr>
          <w:ins w:id="31" w:author="China Telecom-Yinglin Chen" w:date="2022-04-07T15:49:00Z"/>
          <w:rFonts w:eastAsia="Malgun Gothic"/>
          <w:lang w:eastAsia="ko-KR"/>
        </w:rPr>
      </w:pPr>
      <w:ins w:id="32" w:author="China Telecom-Yinglin Chen" w:date="2022-07-20T10:34:00Z">
        <w:r w:rsidRPr="009929F4">
          <w:rPr>
            <w:rFonts w:eastAsia="Malgun Gothic"/>
            <w:lang w:eastAsia="ko-KR"/>
          </w:rPr>
          <w:t xml:space="preserve">Subject to regulatory requirements or operator's policy, 3GPP system shall enable a UE registering on a 5G VPLMN which has a </w:t>
        </w:r>
      </w:ins>
      <w:ins w:id="33" w:author="China Telecom-Yinglin Chen" w:date="2022-07-26T15:38:00Z">
        <w:r w:rsidR="00395DEA">
          <w:rPr>
            <w:rFonts w:eastAsia="Malgun Gothic"/>
            <w:lang w:eastAsia="ko-KR"/>
          </w:rPr>
          <w:t xml:space="preserve">national </w:t>
        </w:r>
      </w:ins>
      <w:ins w:id="34" w:author="China Telecom-Yinglin Chen" w:date="2022-07-20T10:34:00Z">
        <w:r w:rsidRPr="009929F4">
          <w:rPr>
            <w:rFonts w:eastAsia="Malgun Gothic"/>
            <w:lang w:eastAsia="ko-KR"/>
          </w:rPr>
          <w:t>roaming agreement with the UE's 5G HPLMN to obtain connectivity service (e.g. voice call, mobile data service) from the EPC of the same VPLMN for the area where a Disaster Condition applies and no other PLMN is available except for this VPLMN.</w:t>
        </w:r>
      </w:ins>
    </w:p>
    <w:p w14:paraId="6B7EA96F" w14:textId="7B9BCB75" w:rsidR="00CD1404" w:rsidRDefault="00FE3B18" w:rsidP="00FB5A68">
      <w:pPr>
        <w:rPr>
          <w:rFonts w:eastAsia="Malgun Gothic"/>
          <w:lang w:eastAsia="ko-KR"/>
        </w:rPr>
      </w:pPr>
      <w:ins w:id="35" w:author="China Telecom-Yinglin Chen" w:date="2022-04-07T15:51:00Z">
        <w:r w:rsidRPr="00FE3B18">
          <w:rPr>
            <w:rFonts w:eastAsia="Malgun Gothic"/>
            <w:lang w:eastAsia="ko-KR"/>
          </w:rPr>
          <w:t>Subject to regulatory requirements or operator's policy,</w:t>
        </w:r>
      </w:ins>
      <w:ins w:id="36" w:author="China Telecom-Yinglin Chen" w:date="2022-04-07T15:49:00Z">
        <w:r w:rsidR="00CD1404" w:rsidRPr="00CD1404">
          <w:rPr>
            <w:rFonts w:eastAsia="Malgun Gothic"/>
            <w:lang w:eastAsia="ko-KR"/>
          </w:rPr>
          <w:t xml:space="preserve"> 3GPP system shall be able to support a UE </w:t>
        </w:r>
      </w:ins>
      <w:ins w:id="37" w:author="China Telecom-Yinglin Chen" w:date="2022-04-07T10:33:00Z">
        <w:r w:rsidR="00193193" w:rsidRPr="00912C48">
          <w:rPr>
            <w:rFonts w:eastAsia="Malgun Gothic"/>
            <w:lang w:eastAsia="ko-KR"/>
          </w:rPr>
          <w:t xml:space="preserve">of a given </w:t>
        </w:r>
      </w:ins>
      <w:ins w:id="38" w:author="China Telecom-Yinglin Chen" w:date="2022-07-06T09:21:00Z">
        <w:r w:rsidR="00193193">
          <w:rPr>
            <w:rFonts w:eastAsia="Malgun Gothic"/>
            <w:lang w:eastAsia="ko-KR"/>
          </w:rPr>
          <w:t xml:space="preserve">PLMN </w:t>
        </w:r>
      </w:ins>
      <w:ins w:id="39" w:author="China Telecom-Yinglin Chen" w:date="2022-04-07T15:49:00Z">
        <w:r w:rsidR="00CD1404" w:rsidRPr="00CD1404">
          <w:rPr>
            <w:rFonts w:eastAsia="Malgun Gothic"/>
            <w:lang w:eastAsia="ko-KR"/>
          </w:rPr>
          <w:t xml:space="preserve">to </w:t>
        </w:r>
      </w:ins>
      <w:ins w:id="40" w:author="China Telecom-Yinglin Chen" w:date="2022-04-07T16:05:00Z">
        <w:r w:rsidR="00B51F81" w:rsidRPr="00912C48">
          <w:rPr>
            <w:rFonts w:eastAsia="Malgun Gothic"/>
            <w:lang w:eastAsia="ko-KR"/>
          </w:rPr>
          <w:t>obtain connectivity service (e.g. voice call, mobile data service)</w:t>
        </w:r>
      </w:ins>
      <w:ins w:id="41" w:author="China Telecom-Yinglin Chen" w:date="2022-04-07T15:49:00Z">
        <w:r w:rsidR="00CD1404" w:rsidRPr="00CD1404">
          <w:rPr>
            <w:rFonts w:eastAsia="Malgun Gothic"/>
            <w:lang w:eastAsia="ko-KR"/>
          </w:rPr>
          <w:t xml:space="preserve"> from a</w:t>
        </w:r>
      </w:ins>
      <w:ins w:id="42" w:author="China Telecom-Yinglin Chen" w:date="2022-06-28T14:43:00Z">
        <w:r w:rsidR="00415DD0">
          <w:rPr>
            <w:rFonts w:eastAsia="Malgun Gothic"/>
            <w:lang w:eastAsia="ko-KR"/>
          </w:rPr>
          <w:t>nother</w:t>
        </w:r>
      </w:ins>
      <w:ins w:id="43" w:author="China Telecom-Yinglin Chen" w:date="2022-04-07T15:49:00Z">
        <w:r w:rsidR="00CD1404" w:rsidRPr="00CD1404">
          <w:rPr>
            <w:rFonts w:eastAsia="Malgun Gothic"/>
            <w:lang w:eastAsia="ko-KR"/>
          </w:rPr>
          <w:t xml:space="preserve"> PLMN </w:t>
        </w:r>
      </w:ins>
      <w:ins w:id="44" w:author="China Telecom-Yinglin Chen" w:date="2022-06-28T14:38:00Z">
        <w:del w:id="45" w:author="Peter Bleckert" w:date="2022-08-24T08:23:00Z">
          <w:r w:rsidR="00B90BDB" w:rsidRPr="00B90BDB" w:rsidDel="008452DF">
            <w:rPr>
              <w:rFonts w:eastAsia="Malgun Gothic"/>
              <w:lang w:eastAsia="ko-KR"/>
            </w:rPr>
            <w:delText xml:space="preserve">without the need for the user to </w:delText>
          </w:r>
        </w:del>
      </w:ins>
      <w:ins w:id="46" w:author="China Telecom-Yinglin Chen" w:date="2022-04-07T15:49:00Z">
        <w:del w:id="47" w:author="Peter Bleckert" w:date="2022-08-24T08:23:00Z">
          <w:r w:rsidR="00B90BDB" w:rsidDel="008452DF">
            <w:rPr>
              <w:rFonts w:eastAsia="Malgun Gothic"/>
              <w:lang w:eastAsia="ko-KR"/>
            </w:rPr>
            <w:delText>perform</w:delText>
          </w:r>
          <w:r w:rsidR="00CD1404" w:rsidRPr="00CD1404" w:rsidDel="008452DF">
            <w:rPr>
              <w:rFonts w:eastAsia="Malgun Gothic"/>
              <w:lang w:eastAsia="ko-KR"/>
            </w:rPr>
            <w:delText xml:space="preserve"> network selection </w:delText>
          </w:r>
        </w:del>
        <w:r w:rsidR="00CD1404" w:rsidRPr="00CD1404">
          <w:rPr>
            <w:rFonts w:eastAsia="Malgun Gothic"/>
            <w:lang w:eastAsia="ko-KR"/>
          </w:rPr>
          <w:t>when a Disaster Condition applies to the PLMN that it has been served by, an</w:t>
        </w:r>
        <w:r>
          <w:rPr>
            <w:rFonts w:eastAsia="Malgun Gothic"/>
            <w:lang w:eastAsia="ko-KR"/>
          </w:rPr>
          <w:t>d these two PLMNs have a shared</w:t>
        </w:r>
        <w:r w:rsidR="00CD1404" w:rsidRPr="00CD1404">
          <w:rPr>
            <w:rFonts w:eastAsia="Malgun Gothic"/>
            <w:lang w:eastAsia="ko-KR"/>
          </w:rPr>
          <w:t xml:space="preserve"> </w:t>
        </w:r>
      </w:ins>
      <w:ins w:id="48" w:author="China Telecom-Yinglin Chen" w:date="2022-07-26T15:37:00Z">
        <w:r w:rsidR="00395DEA">
          <w:rPr>
            <w:rFonts w:eastAsia="Malgun Gothic"/>
            <w:lang w:eastAsia="ko-KR"/>
          </w:rPr>
          <w:t>RAN</w:t>
        </w:r>
      </w:ins>
      <w:ins w:id="49" w:author="China Telecom-Yinglin Chen" w:date="2022-04-07T15:49:00Z">
        <w:r w:rsidR="00CD1404" w:rsidRPr="00CD1404">
          <w:rPr>
            <w:rFonts w:eastAsia="Malgun Gothic"/>
            <w:lang w:eastAsia="ko-KR"/>
          </w:rPr>
          <w:t xml:space="preserve"> configuration.</w:t>
        </w:r>
      </w:ins>
    </w:p>
    <w:p w14:paraId="15A8E7AB" w14:textId="77777777" w:rsidR="009D7F2B" w:rsidRDefault="009D7F2B" w:rsidP="009D7F2B">
      <w:pPr>
        <w:pStyle w:val="Heading4"/>
      </w:pPr>
      <w:bookmarkStart w:id="50" w:name="_Toc45387749"/>
      <w:bookmarkStart w:id="51" w:name="_Toc52638794"/>
      <w:bookmarkStart w:id="52" w:name="_Toc59116879"/>
      <w:bookmarkStart w:id="53" w:name="_Toc61885701"/>
      <w:bookmarkStart w:id="54" w:name="_Toc91258849"/>
      <w:r>
        <w:t>6.31.2.2</w:t>
      </w:r>
      <w:r>
        <w:tab/>
        <w:t>Disaster Condition</w:t>
      </w:r>
      <w:bookmarkEnd w:id="50"/>
      <w:bookmarkEnd w:id="51"/>
      <w:bookmarkEnd w:id="52"/>
      <w:bookmarkEnd w:id="53"/>
      <w:bookmarkEnd w:id="54"/>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34C86F25" w14:textId="77777777" w:rsidR="00FB5A68" w:rsidRDefault="00FB5A68" w:rsidP="00FB5A68">
      <w:pPr>
        <w:pStyle w:val="Heading4"/>
      </w:pPr>
      <w:bookmarkStart w:id="55" w:name="_Toc45387750"/>
      <w:bookmarkStart w:id="56" w:name="_Toc52638795"/>
      <w:bookmarkStart w:id="57" w:name="_Toc59116880"/>
      <w:bookmarkStart w:id="58" w:name="_Toc61885702"/>
      <w:bookmarkStart w:id="59" w:name="_Toc91258850"/>
      <w:r>
        <w:t>6.31.2.3</w:t>
      </w:r>
      <w:r>
        <w:tab/>
        <w:t>Disaster Roaming</w:t>
      </w:r>
      <w:bookmarkEnd w:id="55"/>
      <w:bookmarkEnd w:id="56"/>
      <w:bookmarkEnd w:id="57"/>
      <w:bookmarkEnd w:id="58"/>
      <w:bookmarkEnd w:id="59"/>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066437ED" w:rsidR="00FB5A68" w:rsidRDefault="00FB5A68" w:rsidP="00FB5A68">
      <w:pPr>
        <w:rPr>
          <w:rFonts w:eastAsia="Malgun Gothic"/>
          <w:lang w:eastAsia="ko-KR"/>
        </w:rPr>
      </w:pPr>
      <w:r w:rsidRPr="00F92CFC">
        <w:rPr>
          <w:rFonts w:eastAsia="Malgun Gothic"/>
          <w:lang w:eastAsia="ko-KR"/>
        </w:rPr>
        <w:lastRenderedPageBreak/>
        <w:t>Disaster Inbound Roamers shall perform network reselection when a Disaster Condition has ended</w:t>
      </w:r>
      <w:ins w:id="60" w:author="China Telecom-Yinglin Chen" w:date="2022-08-23T21:58:00Z">
        <w:del w:id="61" w:author="Peter Bleckert" w:date="2022-08-24T08:23:00Z">
          <w:r w:rsidR="004C4D68" w:rsidDel="00F93E66">
            <w:rPr>
              <w:rFonts w:eastAsia="Malgun Gothic"/>
              <w:lang w:eastAsia="ko-KR"/>
            </w:rPr>
            <w:delText xml:space="preserve">, except for those </w:delText>
          </w:r>
        </w:del>
      </w:ins>
      <w:ins w:id="62" w:author="China Telecom-Yinglin Chen" w:date="2022-08-23T21:59:00Z">
        <w:del w:id="63" w:author="Peter Bleckert" w:date="2022-08-24T08:23:00Z">
          <w:r w:rsidR="004C4D68" w:rsidDel="00F93E66">
            <w:rPr>
              <w:rFonts w:eastAsia="Malgun Gothic"/>
              <w:lang w:eastAsia="ko-KR"/>
            </w:rPr>
            <w:delText xml:space="preserve">who </w:delText>
          </w:r>
        </w:del>
      </w:ins>
      <w:ins w:id="64" w:author="China Telecom-Yinglin Chen" w:date="2022-08-23T22:01:00Z">
        <w:del w:id="65" w:author="Peter Bleckert" w:date="2022-08-24T08:23:00Z">
          <w:r w:rsidR="004C4D68" w:rsidDel="00F93E66">
            <w:rPr>
              <w:rFonts w:eastAsia="Malgun Gothic"/>
              <w:lang w:eastAsia="ko-KR"/>
            </w:rPr>
            <w:delText>have obtained</w:delText>
          </w:r>
          <w:r w:rsidR="004C4D68" w:rsidRPr="000836A0" w:rsidDel="00F93E66">
            <w:rPr>
              <w:lang w:eastAsia="ko-KR"/>
            </w:rPr>
            <w:delText xml:space="preserve"> Disaster Roaming service</w:delText>
          </w:r>
          <w:r w:rsidR="004C4D68" w:rsidDel="00F93E66">
            <w:rPr>
              <w:lang w:eastAsia="ko-KR"/>
            </w:rPr>
            <w:delText xml:space="preserve"> from a VPLMN </w:delText>
          </w:r>
        </w:del>
      </w:ins>
      <w:ins w:id="66" w:author="China Telecom-Yinglin Chen" w:date="2022-08-23T21:59:00Z">
        <w:del w:id="67" w:author="Peter Bleckert" w:date="2022-08-24T08:23:00Z">
          <w:r w:rsidR="004C4D68" w:rsidDel="00F93E66">
            <w:rPr>
              <w:lang w:eastAsia="ko-KR"/>
            </w:rPr>
            <w:delText>that has a shared RAN</w:delText>
          </w:r>
          <w:r w:rsidR="004C4D68" w:rsidRPr="00451FDB" w:rsidDel="00F93E66">
            <w:rPr>
              <w:lang w:eastAsia="ko-KR"/>
            </w:rPr>
            <w:delText xml:space="preserve"> configuration with the</w:delText>
          </w:r>
        </w:del>
      </w:ins>
      <w:ins w:id="68" w:author="China Telecom-Yinglin Chen" w:date="2022-08-23T22:01:00Z">
        <w:del w:id="69" w:author="Peter Bleckert" w:date="2022-08-24T08:23:00Z">
          <w:r w:rsidR="004C4D68" w:rsidDel="00F93E66">
            <w:rPr>
              <w:lang w:eastAsia="ko-KR"/>
            </w:rPr>
            <w:delText>ir</w:delText>
          </w:r>
        </w:del>
      </w:ins>
      <w:ins w:id="70" w:author="China Telecom-Yinglin Chen" w:date="2022-08-23T21:59:00Z">
        <w:del w:id="71" w:author="Peter Bleckert" w:date="2022-08-24T08:23:00Z">
          <w:r w:rsidR="004C4D68" w:rsidRPr="00451FDB" w:rsidDel="00F93E66">
            <w:rPr>
              <w:lang w:eastAsia="ko-KR"/>
            </w:rPr>
            <w:delText xml:space="preserve"> HPLMN</w:delText>
          </w:r>
        </w:del>
      </w:ins>
      <w:r w:rsidRPr="00F92CFC">
        <w:rPr>
          <w:rFonts w:eastAsia="Malgun Gothic"/>
          <w:lang w:eastAsia="ko-KR"/>
        </w:rPr>
        <w:t>.</w:t>
      </w:r>
    </w:p>
    <w:p w14:paraId="401DDFCA" w14:textId="77777777" w:rsidR="00537608" w:rsidRDefault="00537608" w:rsidP="00537608">
      <w:pPr>
        <w:pStyle w:val="NO"/>
        <w:rPr>
          <w:ins w:id="72" w:author="China Telecom-Yinglin Chen" w:date="2022-07-19T14:44:00Z"/>
          <w:lang w:eastAsia="ko-KR"/>
        </w:rPr>
      </w:pPr>
      <w:bookmarkStart w:id="73" w:name="_Hlk112157149"/>
      <w:ins w:id="74" w:author="China Telecom-Yinglin Chen" w:date="2022-07-19T14:54:00Z">
        <w:r>
          <w:rPr>
            <w:lang w:eastAsia="ko-KR"/>
          </w:rPr>
          <w:t>NOTE:</w:t>
        </w:r>
      </w:ins>
      <w:ins w:id="75" w:author="China Telecom-Yinglin Chen" w:date="2022-07-19T14:55:00Z">
        <w:r>
          <w:rPr>
            <w:lang w:eastAsia="ko-KR"/>
          </w:rPr>
          <w:tab/>
        </w:r>
      </w:ins>
      <w:ins w:id="76" w:author="Peter Bleckert" w:date="2022-08-23T15:06:00Z">
        <w:r>
          <w:rPr>
            <w:color w:val="FF0000"/>
            <w:u w:val="single"/>
            <w:lang w:val="en-US" w:eastAsia="ko-KR"/>
          </w:rPr>
          <w:t>It is up to the chosen solution if</w:t>
        </w:r>
      </w:ins>
      <w:ins w:id="77" w:author="China Telecom-Yinglin Chen" w:date="2022-07-19T14:53:00Z">
        <w:del w:id="78" w:author="Peter Bleckert" w:date="2022-08-23T15:06:00Z">
          <w:r>
            <w:rPr>
              <w:lang w:eastAsia="ko-KR"/>
            </w:rPr>
            <w:delText>If</w:delText>
          </w:r>
        </w:del>
        <w:r>
          <w:rPr>
            <w:lang w:eastAsia="ko-KR"/>
          </w:rPr>
          <w:t xml:space="preserve"> a UE applied with a Disaster Condition registers with a VPLMN that has a shared </w:t>
        </w:r>
      </w:ins>
      <w:ins w:id="79" w:author="China Telecom-Yinglin Chen" w:date="2022-08-03T09:43:00Z">
        <w:r>
          <w:rPr>
            <w:lang w:eastAsia="ko-KR"/>
          </w:rPr>
          <w:t>RAN</w:t>
        </w:r>
      </w:ins>
      <w:ins w:id="80" w:author="China Telecom-Yinglin Chen" w:date="2022-07-19T14:53:00Z">
        <w:r>
          <w:rPr>
            <w:lang w:eastAsia="ko-KR"/>
          </w:rPr>
          <w:t xml:space="preserve"> configuration with the HPLMN</w:t>
        </w:r>
        <w:del w:id="81" w:author="Peter Bleckert" w:date="2022-08-23T15:07:00Z">
          <w:r>
            <w:rPr>
              <w:lang w:eastAsia="ko-KR"/>
            </w:rPr>
            <w:delText>, the UE does not</w:delText>
          </w:r>
        </w:del>
        <w:r>
          <w:rPr>
            <w:lang w:eastAsia="ko-KR"/>
          </w:rPr>
          <w:t xml:space="preserve"> need to perform network reselection when the Disaster Condition </w:t>
        </w:r>
      </w:ins>
      <w:ins w:id="82" w:author="China Telecom-Yinglin Chen" w:date="2022-08-10T16:33:00Z">
        <w:r>
          <w:rPr>
            <w:lang w:eastAsia="ko-KR"/>
          </w:rPr>
          <w:t xml:space="preserve">applied to the HPLMN </w:t>
        </w:r>
      </w:ins>
      <w:ins w:id="83" w:author="China Telecom-Yinglin Chen" w:date="2022-07-19T14:53:00Z">
        <w:r>
          <w:rPr>
            <w:lang w:eastAsia="ko-KR"/>
          </w:rPr>
          <w:t>has ended</w:t>
        </w:r>
      </w:ins>
      <w:ins w:id="84" w:author="Peter Bleckert" w:date="2022-08-23T15:07:00Z">
        <w:r>
          <w:rPr>
            <w:lang w:eastAsia="ko-KR"/>
          </w:rPr>
          <w:t>, or not</w:t>
        </w:r>
      </w:ins>
      <w:ins w:id="85" w:author="China Telecom-Yinglin Chen" w:date="2022-07-19T14:53:00Z">
        <w:r>
          <w:rPr>
            <w:lang w:eastAsia="ko-KR"/>
          </w:rPr>
          <w:t>.</w:t>
        </w:r>
      </w:ins>
      <w:bookmarkEnd w:id="73"/>
    </w:p>
    <w:p w14:paraId="62E01239" w14:textId="4DE59C4E"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AD599" w14:textId="77777777" w:rsidR="00C00809" w:rsidRDefault="00C00809">
      <w:r>
        <w:separator/>
      </w:r>
    </w:p>
  </w:endnote>
  <w:endnote w:type="continuationSeparator" w:id="0">
    <w:p w14:paraId="76EC870A" w14:textId="77777777" w:rsidR="00C00809" w:rsidRDefault="00C0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8E21" w14:textId="77777777" w:rsidR="00C00809" w:rsidRDefault="00C00809">
      <w:r>
        <w:separator/>
      </w:r>
    </w:p>
  </w:footnote>
  <w:footnote w:type="continuationSeparator" w:id="0">
    <w:p w14:paraId="4899E680" w14:textId="77777777" w:rsidR="00C00809" w:rsidRDefault="00C00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zQxN7c0NDAwMLZQ0lEKTi0uzszPAymwrAUAvmQEY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D9CEB-027E-4884-9BCB-D6BA69DD7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1377</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Peter Bleckert</cp:lastModifiedBy>
  <cp:revision>2</cp:revision>
  <cp:lastPrinted>2019-02-25T14:05:00Z</cp:lastPrinted>
  <dcterms:created xsi:type="dcterms:W3CDTF">2022-08-24T06:29:00Z</dcterms:created>
  <dcterms:modified xsi:type="dcterms:W3CDTF">2022-08-24T06:29:00Z</dcterms:modified>
</cp:coreProperties>
</file>